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98" w:rsidRDefault="00245898">
      <w:pPr>
        <w:rPr>
          <w:rFonts w:ascii="Arial" w:hAnsi="Arial" w:cs="Arial"/>
          <w:sz w:val="40"/>
          <w:szCs w:val="40"/>
          <w:u w:val="single"/>
        </w:rPr>
      </w:pPr>
    </w:p>
    <w:p w:rsidR="00CF7B4D" w:rsidRDefault="00975E9A">
      <w:pPr>
        <w:rPr>
          <w:rFonts w:ascii="Arial" w:hAnsi="Arial" w:cs="Arial"/>
          <w:sz w:val="40"/>
          <w:szCs w:val="40"/>
          <w:u w:val="single"/>
        </w:rPr>
      </w:pPr>
      <w:r w:rsidRPr="00975E9A">
        <w:rPr>
          <w:rFonts w:ascii="Arial" w:hAnsi="Arial" w:cs="Arial"/>
          <w:sz w:val="40"/>
          <w:szCs w:val="40"/>
          <w:u w:val="single"/>
        </w:rPr>
        <w:t xml:space="preserve">DOPRAVNÍ PROSTŘEDKY </w:t>
      </w:r>
      <w:proofErr w:type="gramStart"/>
      <w:r w:rsidRPr="00975E9A">
        <w:rPr>
          <w:rFonts w:ascii="Arial" w:hAnsi="Arial" w:cs="Arial"/>
          <w:sz w:val="40"/>
          <w:szCs w:val="40"/>
          <w:u w:val="single"/>
        </w:rPr>
        <w:t>14.4</w:t>
      </w:r>
      <w:proofErr w:type="gramEnd"/>
      <w:r w:rsidRPr="00975E9A">
        <w:rPr>
          <w:rFonts w:ascii="Arial" w:hAnsi="Arial" w:cs="Arial"/>
          <w:sz w:val="40"/>
          <w:szCs w:val="40"/>
          <w:u w:val="single"/>
        </w:rPr>
        <w:t>. – 19.4. 2020</w:t>
      </w:r>
    </w:p>
    <w:p w:rsidR="00245898" w:rsidRDefault="00245898">
      <w:pPr>
        <w:rPr>
          <w:rFonts w:ascii="Arial" w:hAnsi="Arial" w:cs="Arial"/>
          <w:sz w:val="40"/>
          <w:szCs w:val="40"/>
          <w:u w:val="single"/>
        </w:rPr>
      </w:pPr>
    </w:p>
    <w:p w:rsidR="00975E9A" w:rsidRPr="00904A65" w:rsidRDefault="00904A65" w:rsidP="00E06B9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04A65">
        <w:rPr>
          <w:rFonts w:ascii="Arial" w:hAnsi="Arial" w:cs="Arial"/>
          <w:sz w:val="36"/>
          <w:szCs w:val="36"/>
          <w:u w:val="single"/>
        </w:rPr>
        <w:t>Nabídka činností</w:t>
      </w:r>
    </w:p>
    <w:p w:rsidR="00904A65" w:rsidRPr="00904A65" w:rsidRDefault="00904A65" w:rsidP="00904A65">
      <w:pPr>
        <w:jc w:val="center"/>
        <w:rPr>
          <w:rFonts w:ascii="Arial" w:hAnsi="Arial" w:cs="Arial"/>
          <w:sz w:val="40"/>
          <w:szCs w:val="40"/>
        </w:rPr>
      </w:pPr>
    </w:p>
    <w:p w:rsidR="00975E9A" w:rsidRDefault="00975E9A">
      <w:pPr>
        <w:rPr>
          <w:rFonts w:ascii="Arial" w:hAnsi="Arial" w:cs="Arial"/>
          <w:b/>
          <w:sz w:val="32"/>
          <w:szCs w:val="32"/>
        </w:rPr>
      </w:pPr>
      <w:proofErr w:type="spellStart"/>
      <w:r w:rsidRPr="00975E9A">
        <w:rPr>
          <w:rFonts w:ascii="Arial" w:hAnsi="Arial" w:cs="Arial"/>
          <w:b/>
          <w:sz w:val="32"/>
          <w:szCs w:val="32"/>
        </w:rPr>
        <w:t>Předčtenářská</w:t>
      </w:r>
      <w:proofErr w:type="spellEnd"/>
      <w:r w:rsidRPr="00975E9A">
        <w:rPr>
          <w:rFonts w:ascii="Arial" w:hAnsi="Arial" w:cs="Arial"/>
          <w:b/>
          <w:sz w:val="32"/>
          <w:szCs w:val="32"/>
        </w:rPr>
        <w:t xml:space="preserve"> gramotnost:</w:t>
      </w:r>
    </w:p>
    <w:p w:rsidR="00975E9A" w:rsidRDefault="00975E9A">
      <w:pPr>
        <w:rPr>
          <w:rFonts w:ascii="Arial" w:hAnsi="Arial" w:cs="Arial"/>
          <w:b/>
          <w:sz w:val="32"/>
          <w:szCs w:val="32"/>
        </w:rPr>
      </w:pPr>
    </w:p>
    <w:p w:rsidR="00975E9A" w:rsidRDefault="00975E9A" w:rsidP="00975E9A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E9A">
        <w:rPr>
          <w:rFonts w:ascii="Arial" w:hAnsi="Arial" w:cs="Arial"/>
          <w:sz w:val="24"/>
          <w:szCs w:val="24"/>
        </w:rPr>
        <w:t>Čtení motivačního příběhu a následné pracování s</w:t>
      </w:r>
      <w:r w:rsidR="003024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textem</w:t>
      </w:r>
    </w:p>
    <w:p w:rsidR="00302482" w:rsidRPr="00975E9A" w:rsidRDefault="00302482" w:rsidP="00302482">
      <w:pPr>
        <w:pStyle w:val="Odstavecseseznamem"/>
        <w:ind w:left="792"/>
        <w:rPr>
          <w:rFonts w:ascii="Arial" w:hAnsi="Arial" w:cs="Arial"/>
          <w:sz w:val="24"/>
          <w:szCs w:val="24"/>
        </w:rPr>
      </w:pPr>
    </w:p>
    <w:p w:rsidR="00975E9A" w:rsidRPr="00302482" w:rsidRDefault="00302482" w:rsidP="00302482">
      <w:pPr>
        <w:jc w:val="center"/>
        <w:rPr>
          <w:rFonts w:ascii="Arial" w:hAnsi="Arial" w:cs="Arial"/>
          <w:b/>
          <w:sz w:val="24"/>
          <w:szCs w:val="24"/>
        </w:rPr>
      </w:pPr>
      <w:r w:rsidRPr="00302482">
        <w:rPr>
          <w:rFonts w:ascii="Arial" w:hAnsi="Arial" w:cs="Arial"/>
          <w:b/>
          <w:sz w:val="24"/>
          <w:szCs w:val="24"/>
        </w:rPr>
        <w:t>SMUTNÝ SEMAFOR</w:t>
      </w:r>
    </w:p>
    <w:p w:rsidR="00975E9A" w:rsidRPr="00975E9A" w:rsidRDefault="00975E9A" w:rsidP="0097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je</w:t>
      </w:r>
      <w:r w:rsidRPr="00975E9A">
        <w:rPr>
          <w:rFonts w:ascii="Arial" w:hAnsi="Arial" w:cs="Arial"/>
          <w:sz w:val="24"/>
          <w:szCs w:val="24"/>
        </w:rPr>
        <w:t>dné</w:t>
      </w:r>
      <w:r>
        <w:rPr>
          <w:rFonts w:ascii="Arial" w:hAnsi="Arial" w:cs="Arial"/>
          <w:sz w:val="24"/>
          <w:szCs w:val="24"/>
        </w:rPr>
        <w:t xml:space="preserve"> staré </w:t>
      </w:r>
      <w:r w:rsidRPr="00302482">
        <w:rPr>
          <w:rFonts w:ascii="Arial" w:hAnsi="Arial" w:cs="Arial"/>
          <w:b/>
          <w:sz w:val="24"/>
          <w:szCs w:val="24"/>
        </w:rPr>
        <w:t xml:space="preserve">radnici </w:t>
      </w:r>
      <w:r>
        <w:rPr>
          <w:rFonts w:ascii="Arial" w:hAnsi="Arial" w:cs="Arial"/>
          <w:sz w:val="24"/>
          <w:szCs w:val="24"/>
        </w:rPr>
        <w:t xml:space="preserve">rozhodli se vystavět silnici. Velká auta přijela a silnici stavěla. Vylili </w:t>
      </w:r>
      <w:r w:rsidRPr="00302482">
        <w:rPr>
          <w:rFonts w:ascii="Arial" w:hAnsi="Arial" w:cs="Arial"/>
          <w:b/>
          <w:sz w:val="24"/>
          <w:szCs w:val="24"/>
        </w:rPr>
        <w:t>asfalt</w:t>
      </w:r>
      <w:r>
        <w:rPr>
          <w:rFonts w:ascii="Arial" w:hAnsi="Arial" w:cs="Arial"/>
          <w:sz w:val="24"/>
          <w:szCs w:val="24"/>
        </w:rPr>
        <w:t xml:space="preserve">, nakreslili čáry, zahájit provoz, už </w:t>
      </w:r>
      <w:proofErr w:type="spellStart"/>
      <w:r>
        <w:rPr>
          <w:rFonts w:ascii="Arial" w:hAnsi="Arial" w:cs="Arial"/>
          <w:sz w:val="24"/>
          <w:szCs w:val="24"/>
        </w:rPr>
        <w:t>už</w:t>
      </w:r>
      <w:proofErr w:type="spellEnd"/>
      <w:r>
        <w:rPr>
          <w:rFonts w:ascii="Arial" w:hAnsi="Arial" w:cs="Arial"/>
          <w:sz w:val="24"/>
          <w:szCs w:val="24"/>
        </w:rPr>
        <w:t xml:space="preserve"> se hnali. Jak tak všichni chvátali, málo pozor dávali. Na </w:t>
      </w:r>
      <w:r w:rsidRPr="00302482">
        <w:rPr>
          <w:rFonts w:ascii="Arial" w:hAnsi="Arial" w:cs="Arial"/>
          <w:b/>
          <w:sz w:val="24"/>
          <w:szCs w:val="24"/>
        </w:rPr>
        <w:t>křižovatce</w:t>
      </w:r>
      <w:r w:rsidR="00302482">
        <w:rPr>
          <w:rFonts w:ascii="Arial" w:hAnsi="Arial" w:cs="Arial"/>
          <w:sz w:val="24"/>
          <w:szCs w:val="24"/>
        </w:rPr>
        <w:t>, tam má bý</w:t>
      </w:r>
      <w:r>
        <w:rPr>
          <w:rFonts w:ascii="Arial" w:hAnsi="Arial" w:cs="Arial"/>
          <w:sz w:val="24"/>
          <w:szCs w:val="24"/>
        </w:rPr>
        <w:t xml:space="preserve">t </w:t>
      </w:r>
      <w:r w:rsidRPr="00302482">
        <w:rPr>
          <w:rFonts w:ascii="Arial" w:hAnsi="Arial" w:cs="Arial"/>
          <w:b/>
          <w:sz w:val="24"/>
          <w:szCs w:val="24"/>
        </w:rPr>
        <w:t>řád</w:t>
      </w:r>
      <w:r>
        <w:rPr>
          <w:rFonts w:ascii="Arial" w:hAnsi="Arial" w:cs="Arial"/>
          <w:sz w:val="24"/>
          <w:szCs w:val="24"/>
        </w:rPr>
        <w:t>, barevný semafor měl by tam stát. Semafor tam sice dali, ale špatně seřídili. Zeleně zářil, když auta měla stát. Červenou svítil, když měla jet. Zavládl zmatek, auta tam jezdila vpřed a zase zpět. Semafor byl z toho vážně moc smutný. Auta s</w:t>
      </w:r>
      <w:r w:rsidR="00302482">
        <w:rPr>
          <w:rFonts w:ascii="Arial" w:hAnsi="Arial" w:cs="Arial"/>
          <w:sz w:val="24"/>
          <w:szCs w:val="24"/>
        </w:rPr>
        <w:t>e zlob</w:t>
      </w:r>
      <w:r>
        <w:rPr>
          <w:rFonts w:ascii="Arial" w:hAnsi="Arial" w:cs="Arial"/>
          <w:sz w:val="24"/>
          <w:szCs w:val="24"/>
        </w:rPr>
        <w:t xml:space="preserve">ila, </w:t>
      </w:r>
      <w:r w:rsidRPr="00302482">
        <w:rPr>
          <w:rFonts w:ascii="Arial" w:hAnsi="Arial" w:cs="Arial"/>
          <w:b/>
          <w:sz w:val="24"/>
          <w:szCs w:val="24"/>
        </w:rPr>
        <w:t xml:space="preserve">radní </w:t>
      </w:r>
      <w:r>
        <w:rPr>
          <w:rFonts w:ascii="Arial" w:hAnsi="Arial" w:cs="Arial"/>
          <w:sz w:val="24"/>
          <w:szCs w:val="24"/>
        </w:rPr>
        <w:t xml:space="preserve">se divili, každý chtěl nápravu, pořádek nutný. Jedni chtěli přivézt značky, druzí volat </w:t>
      </w:r>
      <w:r w:rsidRPr="00302482">
        <w:rPr>
          <w:rFonts w:ascii="Arial" w:hAnsi="Arial" w:cs="Arial"/>
          <w:b/>
          <w:sz w:val="24"/>
          <w:szCs w:val="24"/>
        </w:rPr>
        <w:t>četníka</w:t>
      </w:r>
      <w:r>
        <w:rPr>
          <w:rFonts w:ascii="Arial" w:hAnsi="Arial" w:cs="Arial"/>
          <w:sz w:val="24"/>
          <w:szCs w:val="24"/>
        </w:rPr>
        <w:t xml:space="preserve">. Semafor jen smutně mlčí, občas tiše naříká. A pak na to </w:t>
      </w:r>
      <w:r w:rsidR="00302482">
        <w:rPr>
          <w:rFonts w:ascii="Arial" w:hAnsi="Arial" w:cs="Arial"/>
          <w:sz w:val="24"/>
          <w:szCs w:val="24"/>
        </w:rPr>
        <w:t xml:space="preserve">někdo přišel a ukončil rozbroje – stačí přece, aby přišel pan doktor přes přístroje! </w:t>
      </w:r>
      <w:r w:rsidR="00302482" w:rsidRPr="00302482">
        <w:rPr>
          <w:rFonts w:ascii="Arial" w:hAnsi="Arial" w:cs="Arial"/>
          <w:b/>
          <w:sz w:val="24"/>
          <w:szCs w:val="24"/>
        </w:rPr>
        <w:t>Elektrikář</w:t>
      </w:r>
      <w:r w:rsidR="00302482">
        <w:rPr>
          <w:rFonts w:ascii="Arial" w:hAnsi="Arial" w:cs="Arial"/>
          <w:sz w:val="24"/>
          <w:szCs w:val="24"/>
        </w:rPr>
        <w:t xml:space="preserve"> světla zkoumá, drátky hladí, upravuje. Za chvíli je stroj zas chlapík, správné barvy ukazuje. Na křižovatce zavládl klid, vše už bylo, jak má být.</w:t>
      </w:r>
    </w:p>
    <w:p w:rsidR="00975E9A" w:rsidRDefault="007237FF" w:rsidP="00904A65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s příběhem</w:t>
      </w:r>
      <w:r w:rsidR="00904A65">
        <w:rPr>
          <w:rFonts w:ascii="Arial" w:hAnsi="Arial" w:cs="Arial"/>
          <w:sz w:val="24"/>
          <w:szCs w:val="24"/>
        </w:rPr>
        <w:t>:</w:t>
      </w:r>
    </w:p>
    <w:p w:rsidR="00904A65" w:rsidRDefault="00904A65" w:rsidP="00904A65">
      <w:pPr>
        <w:pStyle w:val="Odstavecseseznamem"/>
        <w:ind w:left="792"/>
        <w:rPr>
          <w:rFonts w:ascii="Arial" w:hAnsi="Arial" w:cs="Arial"/>
          <w:sz w:val="24"/>
          <w:szCs w:val="24"/>
        </w:rPr>
      </w:pPr>
    </w:p>
    <w:p w:rsidR="00904A65" w:rsidRDefault="00904A65" w:rsidP="00904A6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 při stavbě silnice zapomněli?</w:t>
      </w:r>
    </w:p>
    <w:p w:rsidR="00904A65" w:rsidRDefault="00904A65" w:rsidP="00904A65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stalo?</w:t>
      </w:r>
    </w:p>
    <w:p w:rsidR="00904A65" w:rsidRDefault="00904A65" w:rsidP="00CD38BF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má semafor správně ukazovat? </w:t>
      </w:r>
    </w:p>
    <w:p w:rsidR="007237FF" w:rsidRDefault="00CD38BF" w:rsidP="007237FF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ještě může řídit dopravu kromě semaforu?</w:t>
      </w:r>
    </w:p>
    <w:p w:rsidR="007237FF" w:rsidRDefault="007237FF" w:rsidP="007237FF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čem byla tato pohádka jiná? Jak zněla? (vysvětlení pojmu rým)</w:t>
      </w:r>
    </w:p>
    <w:p w:rsidR="007237FF" w:rsidRDefault="007237FF" w:rsidP="007237FF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Vysvětlete si zvýrazněná slova v textu.</w:t>
      </w:r>
    </w:p>
    <w:p w:rsidR="00C75A3F" w:rsidRDefault="00C75A3F" w:rsidP="00C75A3F">
      <w:pPr>
        <w:pStyle w:val="Odstavecseseznamem"/>
        <w:rPr>
          <w:rFonts w:ascii="Arial" w:hAnsi="Arial" w:cs="Arial"/>
          <w:sz w:val="24"/>
          <w:szCs w:val="24"/>
        </w:rPr>
      </w:pPr>
    </w:p>
    <w:p w:rsidR="00C75A3F" w:rsidRPr="00FC79CF" w:rsidRDefault="00C75A3F" w:rsidP="00C75A3F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79CF">
        <w:rPr>
          <w:rFonts w:ascii="Arial" w:hAnsi="Arial" w:cs="Arial"/>
          <w:sz w:val="24"/>
          <w:szCs w:val="24"/>
        </w:rPr>
        <w:t>Hádanka</w:t>
      </w:r>
    </w:p>
    <w:p w:rsidR="00C75A3F" w:rsidRDefault="00C75A3F" w:rsidP="00C75A3F">
      <w:pPr>
        <w:pStyle w:val="Odstavecseseznamem"/>
        <w:ind w:left="792"/>
        <w:rPr>
          <w:rFonts w:ascii="Arial" w:hAnsi="Arial" w:cs="Arial"/>
          <w:b/>
          <w:sz w:val="24"/>
          <w:szCs w:val="24"/>
        </w:rPr>
      </w:pPr>
    </w:p>
    <w:p w:rsidR="00C75A3F" w:rsidRDefault="00C75A3F" w:rsidP="00C75A3F">
      <w:pPr>
        <w:pStyle w:val="Odstavecseseznamem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Když se rudá rozsvítí,</w:t>
      </w:r>
    </w:p>
    <w:p w:rsidR="000D750F" w:rsidRDefault="00FC79CF" w:rsidP="000D750F">
      <w:pPr>
        <w:pStyle w:val="Odstavecseseznamem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75A3F">
        <w:rPr>
          <w:rFonts w:ascii="Arial" w:hAnsi="Arial" w:cs="Arial"/>
          <w:b/>
          <w:sz w:val="24"/>
          <w:szCs w:val="24"/>
        </w:rPr>
        <w:t>esmíš přechod přejíti.</w:t>
      </w:r>
    </w:p>
    <w:p w:rsidR="00C75A3F" w:rsidRPr="000D750F" w:rsidRDefault="000D750F" w:rsidP="000D750F">
      <w:pPr>
        <w:pStyle w:val="Odstavecseseznamem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C75A3F" w:rsidRPr="000D750F">
        <w:rPr>
          <w:rFonts w:ascii="Arial" w:hAnsi="Arial" w:cs="Arial"/>
          <w:b/>
          <w:sz w:val="24"/>
          <w:szCs w:val="24"/>
        </w:rPr>
        <w:t>usíš pěkně v klidu být</w:t>
      </w:r>
      <w:r w:rsidR="00FC79CF" w:rsidRPr="000D750F">
        <w:rPr>
          <w:rFonts w:ascii="Arial" w:hAnsi="Arial" w:cs="Arial"/>
          <w:b/>
          <w:sz w:val="24"/>
          <w:szCs w:val="24"/>
        </w:rPr>
        <w:t>,</w:t>
      </w:r>
    </w:p>
    <w:p w:rsidR="00FC79CF" w:rsidRPr="003E10A4" w:rsidRDefault="000D750F" w:rsidP="00C75A3F">
      <w:pPr>
        <w:pStyle w:val="Odstavecseseznamem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FC79CF">
        <w:rPr>
          <w:rFonts w:ascii="Arial" w:hAnsi="Arial" w:cs="Arial"/>
          <w:b/>
          <w:sz w:val="24"/>
          <w:szCs w:val="24"/>
        </w:rPr>
        <w:t>a zelenou můžeš jít.</w:t>
      </w:r>
    </w:p>
    <w:p w:rsidR="00C75A3F" w:rsidRDefault="00C75A3F" w:rsidP="00C75A3F">
      <w:pPr>
        <w:pStyle w:val="Odstavecseseznamem"/>
        <w:rPr>
          <w:rFonts w:ascii="Arial" w:hAnsi="Arial" w:cs="Arial"/>
          <w:sz w:val="24"/>
          <w:szCs w:val="24"/>
        </w:rPr>
      </w:pPr>
    </w:p>
    <w:p w:rsidR="007237FF" w:rsidRPr="00F97369" w:rsidRDefault="007237FF" w:rsidP="00BA74C8">
      <w:pPr>
        <w:rPr>
          <w:rFonts w:ascii="Arial" w:hAnsi="Arial" w:cs="Arial"/>
          <w:i/>
          <w:sz w:val="24"/>
          <w:szCs w:val="24"/>
        </w:rPr>
      </w:pPr>
      <w:r w:rsidRPr="00F97369">
        <w:rPr>
          <w:rFonts w:ascii="Arial" w:hAnsi="Arial" w:cs="Arial"/>
          <w:i/>
          <w:sz w:val="24"/>
          <w:szCs w:val="24"/>
        </w:rPr>
        <w:lastRenderedPageBreak/>
        <w:t>! Rozvíjíme! – řeč, výslovnost, gramatickou správnost řeči, porozumění textu, samostatné vyjadřování, představivost, fantazii, myšlenkové operace, sluchové vnímání, pozornost, soustředění</w:t>
      </w:r>
      <w:r w:rsidR="00ED5FFC">
        <w:rPr>
          <w:rFonts w:ascii="Arial" w:hAnsi="Arial" w:cs="Arial"/>
          <w:i/>
          <w:sz w:val="24"/>
          <w:szCs w:val="24"/>
        </w:rPr>
        <w:t>, smysluplně odpovídat n</w:t>
      </w:r>
      <w:r w:rsidR="00F97369" w:rsidRPr="00F97369">
        <w:rPr>
          <w:rFonts w:ascii="Arial" w:hAnsi="Arial" w:cs="Arial"/>
          <w:i/>
          <w:sz w:val="24"/>
          <w:szCs w:val="24"/>
        </w:rPr>
        <w:t>a</w:t>
      </w:r>
      <w:r w:rsidR="00ED5FFC">
        <w:rPr>
          <w:rFonts w:ascii="Arial" w:hAnsi="Arial" w:cs="Arial"/>
          <w:i/>
          <w:sz w:val="24"/>
          <w:szCs w:val="24"/>
        </w:rPr>
        <w:t xml:space="preserve"> </w:t>
      </w:r>
      <w:r w:rsidR="00E02038">
        <w:rPr>
          <w:rFonts w:ascii="Arial" w:hAnsi="Arial" w:cs="Arial"/>
          <w:i/>
          <w:sz w:val="24"/>
          <w:szCs w:val="24"/>
        </w:rPr>
        <w:t xml:space="preserve">otázky, </w:t>
      </w:r>
      <w:r w:rsidR="00F5744A">
        <w:rPr>
          <w:rFonts w:ascii="Arial" w:hAnsi="Arial" w:cs="Arial"/>
          <w:i/>
          <w:sz w:val="24"/>
          <w:szCs w:val="24"/>
        </w:rPr>
        <w:t>c</w:t>
      </w:r>
      <w:r w:rsidR="00B26208">
        <w:rPr>
          <w:rFonts w:ascii="Arial" w:hAnsi="Arial" w:cs="Arial"/>
          <w:i/>
          <w:sz w:val="24"/>
          <w:szCs w:val="24"/>
        </w:rPr>
        <w:t>hápání jednoduchých hádanek.</w:t>
      </w:r>
    </w:p>
    <w:p w:rsidR="007237FF" w:rsidRDefault="007237FF" w:rsidP="007237FF">
      <w:pPr>
        <w:ind w:left="360"/>
        <w:rPr>
          <w:rFonts w:ascii="Arial" w:hAnsi="Arial" w:cs="Arial"/>
          <w:sz w:val="24"/>
          <w:szCs w:val="24"/>
        </w:rPr>
      </w:pPr>
    </w:p>
    <w:p w:rsidR="007237FF" w:rsidRDefault="007237FF" w:rsidP="007237FF">
      <w:pPr>
        <w:ind w:left="360"/>
        <w:rPr>
          <w:rFonts w:ascii="Arial" w:hAnsi="Arial" w:cs="Arial"/>
          <w:b/>
          <w:sz w:val="24"/>
          <w:szCs w:val="24"/>
        </w:rPr>
      </w:pPr>
      <w:r w:rsidRPr="00F97369">
        <w:rPr>
          <w:rFonts w:ascii="Arial" w:hAnsi="Arial" w:cs="Arial"/>
          <w:b/>
          <w:sz w:val="24"/>
          <w:szCs w:val="24"/>
        </w:rPr>
        <w:t xml:space="preserve">Tip: Tato činnost se dá zvládnout po o, na gauči, s kávou v ruce </w:t>
      </w:r>
      <w:r w:rsidRPr="00F97369">
        <w:rPr>
          <w:rFonts w:ascii="Arial" w:hAnsi="Arial" w:cs="Arial"/>
          <w:b/>
          <w:sz w:val="24"/>
          <w:szCs w:val="24"/>
        </w:rPr>
        <w:sym w:font="Wingdings" w:char="F04A"/>
      </w:r>
    </w:p>
    <w:p w:rsidR="00933D9C" w:rsidRDefault="00933D9C" w:rsidP="00933D9C">
      <w:pPr>
        <w:rPr>
          <w:rFonts w:ascii="Arial" w:hAnsi="Arial" w:cs="Arial"/>
          <w:b/>
          <w:sz w:val="24"/>
          <w:szCs w:val="24"/>
        </w:rPr>
      </w:pPr>
    </w:p>
    <w:p w:rsidR="00933D9C" w:rsidRDefault="00933D9C" w:rsidP="00933D9C">
      <w:pPr>
        <w:rPr>
          <w:rFonts w:ascii="Arial" w:hAnsi="Arial" w:cs="Arial"/>
          <w:b/>
          <w:sz w:val="32"/>
          <w:szCs w:val="32"/>
        </w:rPr>
      </w:pPr>
      <w:proofErr w:type="spellStart"/>
      <w:r w:rsidRPr="00933D9C">
        <w:rPr>
          <w:rFonts w:ascii="Arial" w:hAnsi="Arial" w:cs="Arial"/>
          <w:b/>
          <w:sz w:val="32"/>
          <w:szCs w:val="32"/>
        </w:rPr>
        <w:t>Předmatematická</w:t>
      </w:r>
      <w:proofErr w:type="spellEnd"/>
      <w:r w:rsidRPr="00933D9C">
        <w:rPr>
          <w:rFonts w:ascii="Arial" w:hAnsi="Arial" w:cs="Arial"/>
          <w:b/>
          <w:sz w:val="32"/>
          <w:szCs w:val="32"/>
        </w:rPr>
        <w:t xml:space="preserve"> gramotnost:</w:t>
      </w:r>
    </w:p>
    <w:p w:rsidR="00933D9C" w:rsidRDefault="00933D9C" w:rsidP="00933D9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3D9C">
        <w:rPr>
          <w:rFonts w:ascii="Arial" w:hAnsi="Arial" w:cs="Arial"/>
          <w:sz w:val="24"/>
          <w:szCs w:val="24"/>
        </w:rPr>
        <w:t xml:space="preserve">Řazení autíček </w:t>
      </w:r>
      <w:r>
        <w:rPr>
          <w:rFonts w:ascii="Arial" w:hAnsi="Arial" w:cs="Arial"/>
          <w:sz w:val="24"/>
          <w:szCs w:val="24"/>
        </w:rPr>
        <w:t xml:space="preserve">podle velikosti </w:t>
      </w:r>
    </w:p>
    <w:p w:rsidR="00933D9C" w:rsidRDefault="00933D9C" w:rsidP="00933D9C">
      <w:pPr>
        <w:pStyle w:val="Odstavecseseznamem"/>
        <w:ind w:left="1512"/>
        <w:rPr>
          <w:rFonts w:ascii="Arial" w:hAnsi="Arial" w:cs="Arial"/>
          <w:sz w:val="24"/>
          <w:szCs w:val="24"/>
        </w:rPr>
      </w:pPr>
    </w:p>
    <w:p w:rsidR="00933D9C" w:rsidRDefault="00933D9C" w:rsidP="00933D9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Určit, které autíčko je první, druhé, před</w:t>
      </w:r>
      <w:r w:rsidR="007925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za, hne</w:t>
      </w:r>
      <w:r w:rsidR="007925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po, hned před, předposlední, atd.</w:t>
      </w:r>
    </w:p>
    <w:p w:rsidR="00933D9C" w:rsidRPr="00933D9C" w:rsidRDefault="00933D9C" w:rsidP="00933D9C">
      <w:pPr>
        <w:pStyle w:val="Odstavecseseznamem"/>
        <w:rPr>
          <w:rFonts w:ascii="Arial" w:hAnsi="Arial" w:cs="Arial"/>
          <w:sz w:val="24"/>
          <w:szCs w:val="24"/>
        </w:rPr>
      </w:pPr>
    </w:p>
    <w:p w:rsidR="00933D9C" w:rsidRDefault="00933D9C" w:rsidP="00933D9C">
      <w:pPr>
        <w:pStyle w:val="Odstavecseseznamem"/>
        <w:ind w:left="1512"/>
        <w:rPr>
          <w:rFonts w:ascii="Arial" w:hAnsi="Arial" w:cs="Arial"/>
          <w:sz w:val="24"/>
          <w:szCs w:val="24"/>
        </w:rPr>
      </w:pPr>
    </w:p>
    <w:p w:rsidR="00933D9C" w:rsidRDefault="00933D9C" w:rsidP="00933D9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Měření rychlosti autíček na setrvačník pomocí stopek </w:t>
      </w:r>
    </w:p>
    <w:p w:rsidR="00933D9C" w:rsidRDefault="00933D9C" w:rsidP="00933D9C">
      <w:pPr>
        <w:pStyle w:val="Odstavecseseznamem"/>
        <w:ind w:left="1512"/>
        <w:rPr>
          <w:rFonts w:ascii="Arial" w:hAnsi="Arial" w:cs="Arial"/>
          <w:sz w:val="24"/>
          <w:szCs w:val="24"/>
        </w:rPr>
      </w:pPr>
    </w:p>
    <w:p w:rsidR="00933D9C" w:rsidRDefault="00933D9C" w:rsidP="00933D9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Měření délek, které autíčko (bez setrvačníku) kam dojede, pomocí </w:t>
      </w:r>
      <w:r w:rsidRPr="00933D9C">
        <w:rPr>
          <w:rFonts w:ascii="Arial" w:hAnsi="Arial" w:cs="Arial"/>
          <w:sz w:val="24"/>
          <w:szCs w:val="24"/>
        </w:rPr>
        <w:t>provázku</w:t>
      </w:r>
      <w:r>
        <w:rPr>
          <w:rFonts w:ascii="Arial" w:hAnsi="Arial" w:cs="Arial"/>
          <w:sz w:val="24"/>
          <w:szCs w:val="24"/>
        </w:rPr>
        <w:t xml:space="preserve"> namotaném na klacíku, tužce a následné porovnávání délek</w:t>
      </w:r>
    </w:p>
    <w:p w:rsidR="00933D9C" w:rsidRPr="00933D9C" w:rsidRDefault="00933D9C" w:rsidP="00933D9C">
      <w:pPr>
        <w:pStyle w:val="Odstavecseseznamem"/>
        <w:rPr>
          <w:rFonts w:ascii="Arial" w:hAnsi="Arial" w:cs="Arial"/>
          <w:sz w:val="24"/>
          <w:szCs w:val="24"/>
        </w:rPr>
      </w:pPr>
    </w:p>
    <w:p w:rsidR="00933D9C" w:rsidRDefault="00792567" w:rsidP="00933D9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Určování geometrických tvarů dopravních značek – </w:t>
      </w:r>
      <w:proofErr w:type="gramStart"/>
      <w:r>
        <w:rPr>
          <w:rFonts w:ascii="Arial" w:hAnsi="Arial" w:cs="Arial"/>
          <w:sz w:val="24"/>
          <w:szCs w:val="24"/>
        </w:rPr>
        <w:t>viz. pracovní</w:t>
      </w:r>
      <w:proofErr w:type="gramEnd"/>
      <w:r>
        <w:rPr>
          <w:rFonts w:ascii="Arial" w:hAnsi="Arial" w:cs="Arial"/>
          <w:sz w:val="24"/>
          <w:szCs w:val="24"/>
        </w:rPr>
        <w:t xml:space="preserve"> list</w:t>
      </w:r>
    </w:p>
    <w:p w:rsidR="00792567" w:rsidRPr="00792567" w:rsidRDefault="00792567" w:rsidP="00792567">
      <w:pPr>
        <w:pStyle w:val="Odstavecseseznamem"/>
        <w:rPr>
          <w:rFonts w:ascii="Arial" w:hAnsi="Arial" w:cs="Arial"/>
          <w:sz w:val="24"/>
          <w:szCs w:val="24"/>
        </w:rPr>
      </w:pPr>
    </w:p>
    <w:p w:rsidR="00792567" w:rsidRDefault="00792567" w:rsidP="00933D9C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Tvary křižovatek a jejich následné ztvárnění pomocí různých materiálů a </w:t>
      </w:r>
      <w:proofErr w:type="gramStart"/>
      <w:r>
        <w:rPr>
          <w:rFonts w:ascii="Arial" w:hAnsi="Arial" w:cs="Arial"/>
          <w:sz w:val="24"/>
          <w:szCs w:val="24"/>
        </w:rPr>
        <w:t>pomůcek ( látky</w:t>
      </w:r>
      <w:proofErr w:type="gramEnd"/>
      <w:r>
        <w:rPr>
          <w:rFonts w:ascii="Arial" w:hAnsi="Arial" w:cs="Arial"/>
          <w:sz w:val="24"/>
          <w:szCs w:val="24"/>
        </w:rPr>
        <w:t xml:space="preserve">, víčka od </w:t>
      </w:r>
      <w:proofErr w:type="spellStart"/>
      <w:r>
        <w:rPr>
          <w:rFonts w:ascii="Arial" w:hAnsi="Arial" w:cs="Arial"/>
          <w:sz w:val="24"/>
          <w:szCs w:val="24"/>
        </w:rPr>
        <w:t>PETlahví</w:t>
      </w:r>
      <w:proofErr w:type="spellEnd"/>
      <w:r>
        <w:rPr>
          <w:rFonts w:ascii="Arial" w:hAnsi="Arial" w:cs="Arial"/>
          <w:sz w:val="24"/>
          <w:szCs w:val="24"/>
        </w:rPr>
        <w:t>, tužky, stavebnice, venku přírodniny)</w:t>
      </w:r>
    </w:p>
    <w:p w:rsidR="00792567" w:rsidRDefault="00792567" w:rsidP="00792567">
      <w:pPr>
        <w:pStyle w:val="Odstavecseseznamem"/>
        <w:rPr>
          <w:rFonts w:ascii="Arial" w:hAnsi="Arial" w:cs="Arial"/>
          <w:sz w:val="24"/>
          <w:szCs w:val="24"/>
        </w:rPr>
      </w:pPr>
    </w:p>
    <w:p w:rsidR="00905D6C" w:rsidRPr="007F1B6F" w:rsidRDefault="00905D6C" w:rsidP="00792567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905D6C" w:rsidRPr="007F1B6F" w:rsidRDefault="00905D6C" w:rsidP="00792567">
      <w:pPr>
        <w:pStyle w:val="Odstavecseseznamem"/>
        <w:rPr>
          <w:rFonts w:ascii="Arial" w:hAnsi="Arial" w:cs="Arial"/>
          <w:i/>
          <w:sz w:val="24"/>
          <w:szCs w:val="24"/>
        </w:rPr>
      </w:pPr>
      <w:proofErr w:type="gramStart"/>
      <w:r w:rsidRPr="007F1B6F">
        <w:rPr>
          <w:rFonts w:ascii="Arial" w:hAnsi="Arial" w:cs="Arial"/>
          <w:i/>
          <w:sz w:val="24"/>
          <w:szCs w:val="24"/>
        </w:rPr>
        <w:t>!Rozvíjíme</w:t>
      </w:r>
      <w:proofErr w:type="gramEnd"/>
      <w:r w:rsidRPr="007F1B6F">
        <w:rPr>
          <w:rFonts w:ascii="Arial" w:hAnsi="Arial" w:cs="Arial"/>
          <w:i/>
          <w:sz w:val="24"/>
          <w:szCs w:val="24"/>
        </w:rPr>
        <w:t xml:space="preserve">! </w:t>
      </w:r>
      <w:r w:rsidR="00255A3E" w:rsidRPr="007F1B6F">
        <w:rPr>
          <w:rFonts w:ascii="Arial" w:hAnsi="Arial" w:cs="Arial"/>
          <w:i/>
          <w:sz w:val="24"/>
          <w:szCs w:val="24"/>
        </w:rPr>
        <w:t xml:space="preserve">– základní matematické pojmy, prostorovou představivost, plastické vidění, </w:t>
      </w:r>
      <w:proofErr w:type="spellStart"/>
      <w:r w:rsidR="00255A3E" w:rsidRPr="007F1B6F">
        <w:rPr>
          <w:rFonts w:ascii="Arial" w:hAnsi="Arial" w:cs="Arial"/>
          <w:i/>
          <w:sz w:val="24"/>
          <w:szCs w:val="24"/>
        </w:rPr>
        <w:t>geo</w:t>
      </w:r>
      <w:proofErr w:type="spellEnd"/>
      <w:r w:rsidR="00255A3E" w:rsidRPr="007F1B6F">
        <w:rPr>
          <w:rFonts w:ascii="Arial" w:hAnsi="Arial" w:cs="Arial"/>
          <w:i/>
          <w:sz w:val="24"/>
          <w:szCs w:val="24"/>
        </w:rPr>
        <w:t xml:space="preserve"> tvary, seznámení s veličinou čas, rychlost, délka.</w:t>
      </w:r>
    </w:p>
    <w:p w:rsidR="00255A3E" w:rsidRPr="00792567" w:rsidRDefault="00255A3E" w:rsidP="00792567">
      <w:pPr>
        <w:pStyle w:val="Odstavecseseznamem"/>
        <w:rPr>
          <w:rFonts w:ascii="Arial" w:hAnsi="Arial" w:cs="Arial"/>
          <w:sz w:val="24"/>
          <w:szCs w:val="24"/>
        </w:rPr>
      </w:pPr>
    </w:p>
    <w:p w:rsidR="00792567" w:rsidRDefault="00792567" w:rsidP="00792567">
      <w:pPr>
        <w:pStyle w:val="Odstavecseseznamem"/>
        <w:ind w:left="1512"/>
        <w:rPr>
          <w:rFonts w:ascii="Arial" w:hAnsi="Arial" w:cs="Arial"/>
          <w:sz w:val="24"/>
          <w:szCs w:val="24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054867" w:rsidRDefault="00054867" w:rsidP="00792567">
      <w:pPr>
        <w:rPr>
          <w:rFonts w:ascii="Arial" w:hAnsi="Arial" w:cs="Arial"/>
          <w:b/>
          <w:sz w:val="32"/>
          <w:szCs w:val="32"/>
        </w:rPr>
      </w:pPr>
    </w:p>
    <w:p w:rsidR="00792567" w:rsidRPr="00792567" w:rsidRDefault="00792567" w:rsidP="00792567">
      <w:pPr>
        <w:rPr>
          <w:rFonts w:ascii="Arial" w:hAnsi="Arial" w:cs="Arial"/>
          <w:b/>
          <w:sz w:val="32"/>
          <w:szCs w:val="32"/>
        </w:rPr>
      </w:pPr>
      <w:r w:rsidRPr="00792567">
        <w:rPr>
          <w:rFonts w:ascii="Arial" w:hAnsi="Arial" w:cs="Arial"/>
          <w:b/>
          <w:sz w:val="32"/>
          <w:szCs w:val="32"/>
        </w:rPr>
        <w:t>Výtvarná činnost:</w:t>
      </w:r>
    </w:p>
    <w:p w:rsidR="007237FF" w:rsidRDefault="00026D61" w:rsidP="00792567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kartonových krabic, papírových ruliček vytvořit město, kterým budou po silnici projíždět různé dopravní prostředky</w:t>
      </w:r>
    </w:p>
    <w:p w:rsidR="00026D61" w:rsidRDefault="00026D61" w:rsidP="00026D61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026D61" w:rsidRPr="00054867" w:rsidRDefault="00026D61" w:rsidP="00026D61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Garáž pro autíčka </w:t>
      </w:r>
    </w:p>
    <w:p w:rsidR="00054867" w:rsidRDefault="00054867" w:rsidP="0005486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756AB57" wp14:editId="684B2B07">
            <wp:extent cx="2247900" cy="4495800"/>
            <wp:effectExtent l="0" t="0" r="0" b="0"/>
            <wp:docPr id="12" name="obrázek 12" descr="tvoření z paírových ruliček, garáže pro autí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voření z paírových ruliček, garáže pro autí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67" w:rsidRPr="00054867" w:rsidRDefault="00054867" w:rsidP="00054867">
      <w:pPr>
        <w:pStyle w:val="Odstavecseseznamem"/>
        <w:rPr>
          <w:rFonts w:ascii="Arial" w:hAnsi="Arial" w:cs="Arial"/>
          <w:sz w:val="24"/>
          <w:szCs w:val="24"/>
        </w:rPr>
      </w:pPr>
    </w:p>
    <w:p w:rsidR="00054867" w:rsidRPr="00054867" w:rsidRDefault="00054867" w:rsidP="00054867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Elegantně se zbavit starých CD </w:t>
      </w:r>
      <w:r w:rsidRPr="00054867">
        <w:rPr>
          <w:rFonts w:ascii="Arial" w:hAnsi="Arial" w:cs="Arial"/>
          <w:sz w:val="24"/>
          <w:szCs w:val="24"/>
        </w:rPr>
        <w:sym w:font="Wingdings" w:char="F04A"/>
      </w:r>
    </w:p>
    <w:p w:rsidR="00054867" w:rsidRDefault="00054867" w:rsidP="007237FF">
      <w:pPr>
        <w:pStyle w:val="Odstavecseseznamem"/>
        <w:ind w:left="792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B43E96D" wp14:editId="5E0425A6">
            <wp:extent cx="2247900" cy="2987040"/>
            <wp:effectExtent l="0" t="0" r="0" b="3810"/>
            <wp:docPr id="14" name="obrázek 14" descr="tvoření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voření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5E" w:rsidRDefault="00E9745E" w:rsidP="007237FF">
      <w:pPr>
        <w:pStyle w:val="Odstavecseseznamem"/>
        <w:ind w:left="792"/>
        <w:rPr>
          <w:rFonts w:ascii="Arial" w:hAnsi="Arial" w:cs="Arial"/>
          <w:sz w:val="24"/>
          <w:szCs w:val="24"/>
        </w:rPr>
      </w:pPr>
    </w:p>
    <w:p w:rsidR="00E9745E" w:rsidRDefault="00E9745E" w:rsidP="00E9745E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Malování netradiční technikou </w:t>
      </w:r>
    </w:p>
    <w:p w:rsidR="00E9745E" w:rsidRDefault="00E9745E" w:rsidP="00E9745E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Velký arch papíru, nebo rozebranou kartonovou krabici, polepenou papírem, s</w:t>
      </w:r>
      <w:r w:rsidRPr="00E9745E">
        <w:rPr>
          <w:rFonts w:ascii="Arial" w:hAnsi="Arial" w:cs="Arial"/>
          <w:sz w:val="24"/>
          <w:szCs w:val="24"/>
        </w:rPr>
        <w:t>tará autíčka a temperové barvy</w:t>
      </w:r>
    </w:p>
    <w:p w:rsidR="00904A65" w:rsidRDefault="00E9745E" w:rsidP="00904A65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9745E">
        <w:rPr>
          <w:rFonts w:ascii="Arial" w:hAnsi="Arial" w:cs="Arial"/>
          <w:sz w:val="24"/>
          <w:szCs w:val="24"/>
        </w:rPr>
        <w:t>Namáčíme kola autíček do barev a jezdíme s nimi po pap</w:t>
      </w:r>
      <w:r>
        <w:rPr>
          <w:rFonts w:ascii="Arial" w:hAnsi="Arial" w:cs="Arial"/>
          <w:sz w:val="24"/>
          <w:szCs w:val="24"/>
        </w:rPr>
        <w:t xml:space="preserve">íře. Je jen na vaší fantazii, jak si papír pokreslíte </w:t>
      </w:r>
      <w:r w:rsidRPr="00E9745E">
        <w:rPr>
          <w:rFonts w:ascii="Arial" w:hAnsi="Arial" w:cs="Arial"/>
          <w:sz w:val="24"/>
          <w:szCs w:val="24"/>
        </w:rPr>
        <w:sym w:font="Wingdings" w:char="F04A"/>
      </w:r>
    </w:p>
    <w:p w:rsidR="00E9745E" w:rsidRDefault="002966C2" w:rsidP="00E9745E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Koláž </w:t>
      </w:r>
    </w:p>
    <w:p w:rsidR="0073218B" w:rsidRDefault="00B11D18" w:rsidP="0073218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kombinace různých výtvarných technik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>: kolorování vodovými barvami + dolepování autíček z</w:t>
      </w:r>
      <w:r w:rsidR="00C27A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papírových</w:t>
      </w:r>
      <w:r w:rsidR="00C27AB8">
        <w:rPr>
          <w:rFonts w:ascii="Arial" w:hAnsi="Arial" w:cs="Arial"/>
          <w:sz w:val="24"/>
          <w:szCs w:val="24"/>
        </w:rPr>
        <w:t xml:space="preserve"> ruliček, domečků z kartonových krabic</w:t>
      </w:r>
    </w:p>
    <w:p w:rsidR="0073218B" w:rsidRDefault="0073218B" w:rsidP="0073218B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73218B" w:rsidRPr="0073218B" w:rsidRDefault="0073218B" w:rsidP="0073218B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354580" y="281178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714500"/>
            <wp:effectExtent l="0" t="0" r="0" b="0"/>
            <wp:wrapSquare wrapText="bothSides"/>
            <wp:docPr id="18" name="obrázek 18" descr="Doprava ve městě - společná 3D práce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prava ve městě - společná 3D práce dět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73218B" w:rsidRDefault="0073218B" w:rsidP="0073218B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C27AB8" w:rsidRDefault="0073218B" w:rsidP="00C27AB8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Výroba semaforu </w:t>
      </w:r>
    </w:p>
    <w:p w:rsidR="0073218B" w:rsidRDefault="00D55376" w:rsidP="0073218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Muchláž</w:t>
      </w:r>
      <w:proofErr w:type="spellEnd"/>
      <w:r>
        <w:rPr>
          <w:rFonts w:ascii="Arial" w:hAnsi="Arial" w:cs="Arial"/>
          <w:sz w:val="24"/>
          <w:szCs w:val="24"/>
        </w:rPr>
        <w:t xml:space="preserve"> . natrhané barevné papíry „</w:t>
      </w:r>
      <w:proofErr w:type="spellStart"/>
      <w:r>
        <w:rPr>
          <w:rFonts w:ascii="Arial" w:hAnsi="Arial" w:cs="Arial"/>
          <w:sz w:val="24"/>
          <w:szCs w:val="24"/>
        </w:rPr>
        <w:t>chmoustáme</w:t>
      </w:r>
      <w:proofErr w:type="spellEnd"/>
      <w:r>
        <w:rPr>
          <w:rFonts w:ascii="Arial" w:hAnsi="Arial" w:cs="Arial"/>
          <w:sz w:val="24"/>
          <w:szCs w:val="24"/>
        </w:rPr>
        <w:t>“ do kuličky a lepíme do předem připravených kruhů v podobě semaforu.</w:t>
      </w:r>
    </w:p>
    <w:p w:rsidR="00D55376" w:rsidRDefault="00D55376" w:rsidP="0073218B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Víčka od PET lahví</w:t>
      </w:r>
    </w:p>
    <w:p w:rsidR="00D55376" w:rsidRPr="00C27AB8" w:rsidRDefault="00D55376" w:rsidP="00D55376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CE971A7" wp14:editId="6FE124ED">
            <wp:extent cx="2247900" cy="3749040"/>
            <wp:effectExtent l="0" t="0" r="0" b="3810"/>
            <wp:docPr id="20" name="obrázek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65" w:rsidRPr="00A31A07" w:rsidRDefault="00A31A07" w:rsidP="00A31A07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Semafor se dá ale ztvárnit i v kuchyni </w:t>
      </w:r>
      <w:r w:rsidRPr="00A31A07">
        <w:rPr>
          <w:rFonts w:ascii="Arial" w:hAnsi="Arial" w:cs="Arial"/>
          <w:sz w:val="24"/>
          <w:szCs w:val="24"/>
        </w:rPr>
        <w:sym w:font="Wingdings" w:char="F04A"/>
      </w:r>
      <w:r w:rsidRPr="00A31A0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F432A03" wp14:editId="15C9E253">
            <wp:extent cx="2240280" cy="3055620"/>
            <wp:effectExtent l="0" t="0" r="7620" b="0"/>
            <wp:docPr id="22" name="obrázek 22" descr="25 ways to say NO to boring lunches with Sandwich Art SEMAF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5 ways to say NO to boring lunches with Sandwich Art SEMAFO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0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4A6FFB0" wp14:editId="1D155FDD">
            <wp:extent cx="2240280" cy="3086100"/>
            <wp:effectExtent l="0" t="0" r="7620" b="0"/>
            <wp:docPr id="24" name="obrázek 24" descr="Kid-Friendly Stoplight Sandwich | sweetest kitchensweetest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d-Friendly Stoplight Sandwich | sweetest kitchensweetest kitc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07" w:rsidRDefault="00A31A07" w:rsidP="00A31A07">
      <w:pPr>
        <w:pStyle w:val="Odstavecseseznamem"/>
        <w:rPr>
          <w:rFonts w:ascii="Arial" w:hAnsi="Arial" w:cs="Arial"/>
          <w:sz w:val="24"/>
          <w:szCs w:val="24"/>
        </w:rPr>
      </w:pPr>
    </w:p>
    <w:p w:rsidR="00A31A07" w:rsidRDefault="004723D9" w:rsidP="00A31A07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Fantazii se meze nekladou </w:t>
      </w:r>
      <w:r w:rsidRPr="004723D9">
        <w:rPr>
          <w:rFonts w:ascii="Arial" w:hAnsi="Arial" w:cs="Arial"/>
          <w:sz w:val="24"/>
          <w:szCs w:val="24"/>
        </w:rPr>
        <w:sym w:font="Wingdings" w:char="F04A"/>
      </w:r>
    </w:p>
    <w:p w:rsidR="004723D9" w:rsidRDefault="004723D9" w:rsidP="004723D9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5B0BC914" wp14:editId="7735CABC">
            <wp:extent cx="2194560" cy="3810000"/>
            <wp:effectExtent l="0" t="0" r="0" b="0"/>
            <wp:docPr id="26" name="obrázek 26" descr="Super cute transportation themed snacks for tot school, preschool and kindergarten classroom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per cute transportation themed snacks for tot school, preschool and kindergarten classroom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6F" w:rsidRPr="007F1B6F" w:rsidRDefault="007F1B6F" w:rsidP="007F1B6F">
      <w:pPr>
        <w:rPr>
          <w:rFonts w:ascii="Arial" w:hAnsi="Arial" w:cs="Arial"/>
          <w:i/>
          <w:sz w:val="24"/>
          <w:szCs w:val="24"/>
        </w:rPr>
      </w:pPr>
      <w:proofErr w:type="gramStart"/>
      <w:r w:rsidRPr="007F1B6F">
        <w:rPr>
          <w:rFonts w:ascii="Arial" w:hAnsi="Arial" w:cs="Arial"/>
          <w:i/>
          <w:sz w:val="24"/>
          <w:szCs w:val="24"/>
        </w:rPr>
        <w:t>!Rozvíjíme</w:t>
      </w:r>
      <w:proofErr w:type="gramEnd"/>
      <w:r w:rsidRPr="007F1B6F">
        <w:rPr>
          <w:rFonts w:ascii="Arial" w:hAnsi="Arial" w:cs="Arial"/>
          <w:i/>
          <w:sz w:val="24"/>
          <w:szCs w:val="24"/>
        </w:rPr>
        <w:t xml:space="preserve">! – estetické cítění, jemnou motoriku, koordinace oko – ruka, tvořivost, vynalézavost, fantazii, zábavu </w:t>
      </w:r>
      <w:r w:rsidRPr="007F1B6F">
        <w:rPr>
          <w:rFonts w:ascii="Arial" w:hAnsi="Arial" w:cs="Arial"/>
          <w:i/>
          <w:sz w:val="24"/>
          <w:szCs w:val="24"/>
        </w:rPr>
        <w:sym w:font="Wingdings" w:char="F04A"/>
      </w:r>
      <w:r w:rsidRPr="007F1B6F">
        <w:rPr>
          <w:rFonts w:ascii="Arial" w:hAnsi="Arial" w:cs="Arial"/>
          <w:i/>
          <w:sz w:val="24"/>
          <w:szCs w:val="24"/>
        </w:rPr>
        <w:t>!</w:t>
      </w:r>
    </w:p>
    <w:p w:rsidR="004723D9" w:rsidRPr="004723D9" w:rsidRDefault="004723D9" w:rsidP="00A60D11">
      <w:pPr>
        <w:pStyle w:val="Odstavecseseznamem"/>
        <w:rPr>
          <w:rFonts w:ascii="Arial" w:hAnsi="Arial" w:cs="Arial"/>
          <w:sz w:val="24"/>
          <w:szCs w:val="24"/>
        </w:rPr>
      </w:pPr>
    </w:p>
    <w:p w:rsidR="004723D9" w:rsidRPr="004723D9" w:rsidRDefault="004723D9" w:rsidP="004723D9">
      <w:pPr>
        <w:rPr>
          <w:rFonts w:ascii="Arial" w:hAnsi="Arial" w:cs="Arial"/>
          <w:sz w:val="24"/>
          <w:szCs w:val="24"/>
        </w:rPr>
      </w:pPr>
    </w:p>
    <w:p w:rsidR="00A31A07" w:rsidRPr="00A31A07" w:rsidRDefault="00A31A07" w:rsidP="00A31A07">
      <w:pPr>
        <w:pStyle w:val="Odstavecseseznamem"/>
        <w:rPr>
          <w:rFonts w:ascii="Arial" w:hAnsi="Arial" w:cs="Arial"/>
          <w:sz w:val="24"/>
          <w:szCs w:val="24"/>
        </w:rPr>
      </w:pPr>
    </w:p>
    <w:p w:rsidR="00904A65" w:rsidRDefault="00904A65" w:rsidP="00904A65">
      <w:pPr>
        <w:rPr>
          <w:rFonts w:ascii="Arial" w:hAnsi="Arial" w:cs="Arial"/>
          <w:sz w:val="24"/>
          <w:szCs w:val="24"/>
        </w:rPr>
      </w:pPr>
    </w:p>
    <w:p w:rsidR="00904A65" w:rsidRDefault="00904A65" w:rsidP="00904A65">
      <w:pPr>
        <w:rPr>
          <w:rFonts w:ascii="Arial" w:hAnsi="Arial" w:cs="Arial"/>
          <w:sz w:val="24"/>
          <w:szCs w:val="24"/>
        </w:rPr>
      </w:pPr>
    </w:p>
    <w:p w:rsidR="00A60D11" w:rsidRDefault="00A60D11" w:rsidP="00904A65">
      <w:pPr>
        <w:rPr>
          <w:rFonts w:ascii="Arial" w:hAnsi="Arial" w:cs="Arial"/>
          <w:b/>
          <w:sz w:val="32"/>
          <w:szCs w:val="32"/>
        </w:rPr>
      </w:pPr>
      <w:r w:rsidRPr="00A60D11">
        <w:rPr>
          <w:rFonts w:ascii="Arial" w:hAnsi="Arial" w:cs="Arial"/>
          <w:b/>
          <w:sz w:val="32"/>
          <w:szCs w:val="32"/>
        </w:rPr>
        <w:t>Pohybové aktivity:</w:t>
      </w:r>
    </w:p>
    <w:p w:rsidR="00A60D11" w:rsidRDefault="00A60D11" w:rsidP="00A60D11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semafor – hra vhodná na ven</w:t>
      </w:r>
      <w:r w:rsidR="00CC4402">
        <w:rPr>
          <w:rFonts w:ascii="Arial" w:hAnsi="Arial" w:cs="Arial"/>
          <w:sz w:val="24"/>
          <w:szCs w:val="24"/>
        </w:rPr>
        <w:t>, pokud máte to štěstí, zapojte staršího sourozence</w:t>
      </w:r>
      <w:r w:rsidR="00CC4402" w:rsidRPr="00CC4402">
        <w:rPr>
          <w:rFonts w:ascii="Arial" w:hAnsi="Arial" w:cs="Arial"/>
          <w:sz w:val="24"/>
          <w:szCs w:val="24"/>
        </w:rPr>
        <w:sym w:font="Wingdings" w:char="F04A"/>
      </w:r>
    </w:p>
    <w:p w:rsidR="00A60D11" w:rsidRDefault="00A60D11" w:rsidP="00A60D11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Připomeňte si, jak funguje semafor </w:t>
      </w:r>
    </w:p>
    <w:p w:rsidR="00CC4402" w:rsidRDefault="00CC4402" w:rsidP="00A60D11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Dítě je autíčko a reaguje na signál – píšťalka, 1x </w:t>
      </w:r>
      <w:proofErr w:type="gramStart"/>
      <w:r>
        <w:rPr>
          <w:rFonts w:ascii="Arial" w:hAnsi="Arial" w:cs="Arial"/>
          <w:sz w:val="24"/>
          <w:szCs w:val="24"/>
        </w:rPr>
        <w:t>písknutí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stát</w:t>
      </w:r>
      <w:proofErr w:type="gramEnd"/>
      <w:r>
        <w:rPr>
          <w:rFonts w:ascii="Arial" w:hAnsi="Arial" w:cs="Arial"/>
          <w:sz w:val="24"/>
          <w:szCs w:val="24"/>
        </w:rPr>
        <w:t>!, 2x písknutí – jeď!</w:t>
      </w:r>
    </w:p>
    <w:p w:rsidR="00CC4402" w:rsidRDefault="00CC4402" w:rsidP="00A60D11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Obměna – místo signálu píšťalkou, zvedáme červenou a zelenou barvu – barev. </w:t>
      </w:r>
      <w:proofErr w:type="gramStart"/>
      <w:r>
        <w:rPr>
          <w:rFonts w:ascii="Arial" w:hAnsi="Arial" w:cs="Arial"/>
          <w:sz w:val="24"/>
          <w:szCs w:val="24"/>
        </w:rPr>
        <w:t>papír</w:t>
      </w:r>
      <w:proofErr w:type="gramEnd"/>
      <w:r>
        <w:rPr>
          <w:rFonts w:ascii="Arial" w:hAnsi="Arial" w:cs="Arial"/>
          <w:sz w:val="24"/>
          <w:szCs w:val="24"/>
        </w:rPr>
        <w:t>, předmět odpovídající barvy –houbičky na mytí nádobí, apod.</w:t>
      </w:r>
    </w:p>
    <w:p w:rsidR="00CC4402" w:rsidRDefault="00CC4402" w:rsidP="00CC4402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překážková dráha</w:t>
      </w:r>
    </w:p>
    <w:p w:rsidR="00CC4402" w:rsidRDefault="00CC4402" w:rsidP="00CC4402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Můžeme zapojit židle, lavičky, stoličky, kostky na vyznačení silnice, tunel z dek, PET lahve místo</w:t>
      </w:r>
      <w:r w:rsidR="00905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kuželů na kličkování, apod.</w:t>
      </w:r>
    </w:p>
    <w:p w:rsidR="00905D6C" w:rsidRPr="007F1B6F" w:rsidRDefault="00905D6C" w:rsidP="00905D6C">
      <w:pPr>
        <w:rPr>
          <w:rFonts w:ascii="Arial" w:hAnsi="Arial" w:cs="Arial"/>
          <w:i/>
          <w:sz w:val="24"/>
          <w:szCs w:val="24"/>
        </w:rPr>
      </w:pPr>
      <w:proofErr w:type="gramStart"/>
      <w:r w:rsidRPr="007F1B6F">
        <w:rPr>
          <w:rFonts w:ascii="Arial" w:hAnsi="Arial" w:cs="Arial"/>
          <w:i/>
          <w:sz w:val="24"/>
          <w:szCs w:val="24"/>
        </w:rPr>
        <w:t>!Rozvíjíme</w:t>
      </w:r>
      <w:proofErr w:type="gramEnd"/>
      <w:r w:rsidRPr="007F1B6F">
        <w:rPr>
          <w:rFonts w:ascii="Arial" w:hAnsi="Arial" w:cs="Arial"/>
          <w:i/>
          <w:sz w:val="24"/>
          <w:szCs w:val="24"/>
        </w:rPr>
        <w:t xml:space="preserve">! </w:t>
      </w:r>
      <w:r w:rsidR="007F1B6F">
        <w:rPr>
          <w:rFonts w:ascii="Arial" w:hAnsi="Arial" w:cs="Arial"/>
          <w:i/>
          <w:sz w:val="24"/>
          <w:szCs w:val="24"/>
        </w:rPr>
        <w:t>-s</w:t>
      </w:r>
      <w:r w:rsidRPr="007F1B6F">
        <w:rPr>
          <w:rFonts w:ascii="Arial" w:hAnsi="Arial" w:cs="Arial"/>
          <w:i/>
          <w:sz w:val="24"/>
          <w:szCs w:val="24"/>
        </w:rPr>
        <w:t>právnou reakci na akustický signál – píšťalka, f</w:t>
      </w:r>
      <w:r w:rsidRPr="007F1B6F">
        <w:rPr>
          <w:rFonts w:ascii="Arial" w:hAnsi="Arial" w:cs="Arial"/>
          <w:i/>
          <w:sz w:val="24"/>
          <w:szCs w:val="24"/>
        </w:rPr>
        <w:t>yzick</w:t>
      </w:r>
      <w:r w:rsidRPr="007F1B6F">
        <w:rPr>
          <w:rFonts w:ascii="Arial" w:hAnsi="Arial" w:cs="Arial"/>
          <w:i/>
          <w:sz w:val="24"/>
          <w:szCs w:val="24"/>
        </w:rPr>
        <w:t>ý rozvoj a pohybovou koordinaci.</w:t>
      </w:r>
    </w:p>
    <w:p w:rsidR="00CC4402" w:rsidRDefault="00CC4402" w:rsidP="00CC4402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CC4402" w:rsidRDefault="00CC4402" w:rsidP="00CC4402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CC4402" w:rsidRDefault="00CC4402" w:rsidP="00CC4402">
      <w:pPr>
        <w:rPr>
          <w:rFonts w:ascii="Arial" w:hAnsi="Arial" w:cs="Arial"/>
          <w:b/>
          <w:sz w:val="32"/>
          <w:szCs w:val="32"/>
        </w:rPr>
      </w:pPr>
      <w:r w:rsidRPr="00CC4402">
        <w:rPr>
          <w:rFonts w:ascii="Arial" w:hAnsi="Arial" w:cs="Arial"/>
          <w:b/>
          <w:sz w:val="32"/>
          <w:szCs w:val="32"/>
        </w:rPr>
        <w:t>Další činnosti:</w:t>
      </w:r>
    </w:p>
    <w:p w:rsidR="009661B7" w:rsidRPr="009661B7" w:rsidRDefault="009661B7" w:rsidP="00CC4402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Seznámit se s vozidly integrovaného záchranného systému</w:t>
      </w:r>
    </w:p>
    <w:p w:rsidR="00CC4402" w:rsidRPr="009661B7" w:rsidRDefault="009661B7" w:rsidP="009661B7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zaměříme se na jejich hlavní poznávací znaky </w:t>
      </w:r>
    </w:p>
    <w:p w:rsidR="009661B7" w:rsidRPr="009661B7" w:rsidRDefault="009661B7" w:rsidP="009661B7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připomeneme si základní důležitá </w:t>
      </w:r>
      <w:proofErr w:type="gramStart"/>
      <w:r>
        <w:rPr>
          <w:rFonts w:ascii="Arial" w:hAnsi="Arial" w:cs="Arial"/>
          <w:sz w:val="24"/>
          <w:szCs w:val="24"/>
        </w:rPr>
        <w:t>čísla : 112</w:t>
      </w:r>
      <w:proofErr w:type="gramEnd"/>
      <w:r>
        <w:rPr>
          <w:rFonts w:ascii="Arial" w:hAnsi="Arial" w:cs="Arial"/>
          <w:sz w:val="24"/>
          <w:szCs w:val="24"/>
        </w:rPr>
        <w:t>, 155, 158, 150</w:t>
      </w:r>
    </w:p>
    <w:p w:rsidR="009661B7" w:rsidRPr="00D60613" w:rsidRDefault="00D60613" w:rsidP="009661B7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„Všechno jede, co má kola“</w:t>
      </w:r>
    </w:p>
    <w:p w:rsidR="00D60613" w:rsidRPr="00D60613" w:rsidRDefault="00D60613" w:rsidP="00D60613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říkáme názvy dopravních prostředků, pleteme mezi ně další předměty. Při zaslechnutí </w:t>
      </w:r>
      <w:proofErr w:type="spellStart"/>
      <w:r>
        <w:rPr>
          <w:rFonts w:ascii="Arial" w:hAnsi="Arial" w:cs="Arial"/>
          <w:sz w:val="24"/>
          <w:szCs w:val="24"/>
        </w:rPr>
        <w:t>dopr.prostředku</w:t>
      </w:r>
      <w:proofErr w:type="spellEnd"/>
      <w:r>
        <w:rPr>
          <w:rFonts w:ascii="Arial" w:hAnsi="Arial" w:cs="Arial"/>
          <w:sz w:val="24"/>
          <w:szCs w:val="24"/>
        </w:rPr>
        <w:t xml:space="preserve">, dítě zvedne ruce, plácne do kolen, zatančí, </w:t>
      </w:r>
      <w:proofErr w:type="gramStart"/>
      <w:r>
        <w:rPr>
          <w:rFonts w:ascii="Arial" w:hAnsi="Arial" w:cs="Arial"/>
          <w:sz w:val="24"/>
          <w:szCs w:val="24"/>
        </w:rPr>
        <w:t>cokoliv.. zapojte</w:t>
      </w:r>
      <w:proofErr w:type="gramEnd"/>
      <w:r>
        <w:rPr>
          <w:rFonts w:ascii="Arial" w:hAnsi="Arial" w:cs="Arial"/>
          <w:sz w:val="24"/>
          <w:szCs w:val="24"/>
        </w:rPr>
        <w:t xml:space="preserve"> celou rodinu </w:t>
      </w:r>
      <w:r w:rsidRPr="00D60613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(také se to dá hrát z gauče) </w:t>
      </w:r>
      <w:r w:rsidRPr="00D60613">
        <w:rPr>
          <w:rFonts w:ascii="Arial" w:hAnsi="Arial" w:cs="Arial"/>
          <w:sz w:val="24"/>
          <w:szCs w:val="24"/>
        </w:rPr>
        <w:sym w:font="Wingdings" w:char="F04A"/>
      </w:r>
    </w:p>
    <w:p w:rsidR="00D60613" w:rsidRDefault="00905D6C" w:rsidP="00D60613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905D6C">
        <w:rPr>
          <w:rFonts w:ascii="Arial" w:hAnsi="Arial" w:cs="Arial"/>
          <w:sz w:val="24"/>
          <w:szCs w:val="24"/>
        </w:rPr>
        <w:t>Kam patří?“</w:t>
      </w:r>
    </w:p>
    <w:p w:rsidR="00CC4402" w:rsidRDefault="00905D6C" w:rsidP="00CC4402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Třídíme dopravní prostředky podle daného kritéria, </w:t>
      </w:r>
      <w:proofErr w:type="gramStart"/>
      <w:r>
        <w:rPr>
          <w:rFonts w:ascii="Arial" w:hAnsi="Arial" w:cs="Arial"/>
          <w:sz w:val="24"/>
          <w:szCs w:val="24"/>
        </w:rPr>
        <w:t xml:space="preserve">viz. </w:t>
      </w:r>
      <w:proofErr w:type="gramEnd"/>
      <w:r>
        <w:rPr>
          <w:rFonts w:ascii="Arial" w:hAnsi="Arial" w:cs="Arial"/>
          <w:sz w:val="24"/>
          <w:szCs w:val="24"/>
        </w:rPr>
        <w:t>Pracovní list</w:t>
      </w:r>
    </w:p>
    <w:p w:rsidR="00905D6C" w:rsidRDefault="00905D6C" w:rsidP="00905D6C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Povídáme si o pravidlech bezpečného a správného přecházení</w:t>
      </w:r>
    </w:p>
    <w:p w:rsidR="00905D6C" w:rsidRDefault="00905D6C" w:rsidP="00905D6C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možnosti zkusíme při přecházení silnice venku</w:t>
      </w:r>
    </w:p>
    <w:p w:rsidR="007F1B6F" w:rsidRDefault="007F1B6F" w:rsidP="007F1B6F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Seznámíme se se základním dopravním značením, viz pracovní list</w:t>
      </w:r>
    </w:p>
    <w:p w:rsidR="007F1B6F" w:rsidRPr="007F1B6F" w:rsidRDefault="007F1B6F" w:rsidP="007F1B6F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Zvuky dopravních prostředků – záznamy najdete na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905D6C" w:rsidRDefault="00905D6C" w:rsidP="00905D6C">
      <w:pPr>
        <w:rPr>
          <w:rFonts w:ascii="Arial" w:hAnsi="Arial" w:cs="Arial"/>
          <w:sz w:val="24"/>
          <w:szCs w:val="24"/>
        </w:rPr>
      </w:pPr>
    </w:p>
    <w:p w:rsidR="00905D6C" w:rsidRPr="007F1B6F" w:rsidRDefault="00905D6C" w:rsidP="00905D6C">
      <w:pPr>
        <w:rPr>
          <w:rFonts w:ascii="Arial" w:hAnsi="Arial" w:cs="Arial"/>
          <w:i/>
          <w:sz w:val="24"/>
          <w:szCs w:val="24"/>
        </w:rPr>
      </w:pPr>
    </w:p>
    <w:p w:rsidR="00905D6C" w:rsidRDefault="00905D6C" w:rsidP="00905D6C">
      <w:pPr>
        <w:rPr>
          <w:rFonts w:ascii="Arial" w:hAnsi="Arial" w:cs="Arial"/>
          <w:i/>
          <w:sz w:val="24"/>
          <w:szCs w:val="24"/>
        </w:rPr>
      </w:pPr>
      <w:proofErr w:type="gramStart"/>
      <w:r w:rsidRPr="007F1B6F">
        <w:rPr>
          <w:rFonts w:ascii="Arial" w:hAnsi="Arial" w:cs="Arial"/>
          <w:i/>
          <w:sz w:val="24"/>
          <w:szCs w:val="24"/>
        </w:rPr>
        <w:t>!Rozvíjíme</w:t>
      </w:r>
      <w:proofErr w:type="gramEnd"/>
      <w:r w:rsidRPr="007F1B6F">
        <w:rPr>
          <w:rFonts w:ascii="Arial" w:hAnsi="Arial" w:cs="Arial"/>
          <w:i/>
          <w:sz w:val="24"/>
          <w:szCs w:val="24"/>
        </w:rPr>
        <w:t xml:space="preserve">! </w:t>
      </w:r>
      <w:r w:rsidR="007F1B6F" w:rsidRPr="007F1B6F">
        <w:rPr>
          <w:rFonts w:ascii="Arial" w:hAnsi="Arial" w:cs="Arial"/>
          <w:i/>
          <w:sz w:val="24"/>
          <w:szCs w:val="24"/>
        </w:rPr>
        <w:t>– sluchovou paměť, rozlišování dopravních prostředků pomocí zvuků, soustředění, postřeh, rychlost rozhodování.</w:t>
      </w: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7F1B6F" w:rsidRDefault="007F1B6F" w:rsidP="00905D6C">
      <w:pPr>
        <w:rPr>
          <w:rFonts w:ascii="Arial" w:hAnsi="Arial" w:cs="Arial"/>
          <w:i/>
          <w:sz w:val="24"/>
          <w:szCs w:val="24"/>
        </w:rPr>
      </w:pPr>
    </w:p>
    <w:p w:rsidR="006B5A5B" w:rsidRDefault="006B5A5B" w:rsidP="00905D6C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B5A5B" w:rsidRDefault="006B5A5B" w:rsidP="00905D6C">
      <w:pPr>
        <w:rPr>
          <w:rFonts w:ascii="Arial" w:hAnsi="Arial" w:cs="Arial"/>
          <w:i/>
          <w:sz w:val="24"/>
          <w:szCs w:val="24"/>
        </w:rPr>
      </w:pPr>
    </w:p>
    <w:p w:rsidR="006B5A5B" w:rsidRPr="007F1B6F" w:rsidRDefault="006B5A5B" w:rsidP="00905D6C">
      <w:pPr>
        <w:rPr>
          <w:rFonts w:ascii="Arial" w:hAnsi="Arial" w:cs="Arial"/>
          <w:i/>
          <w:sz w:val="24"/>
          <w:szCs w:val="24"/>
        </w:rPr>
      </w:pPr>
    </w:p>
    <w:sectPr w:rsidR="006B5A5B" w:rsidRPr="007F1B6F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020"/>
    <w:multiLevelType w:val="hybridMultilevel"/>
    <w:tmpl w:val="93800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0E0"/>
    <w:multiLevelType w:val="hybridMultilevel"/>
    <w:tmpl w:val="D02836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B18B1"/>
    <w:multiLevelType w:val="hybridMultilevel"/>
    <w:tmpl w:val="A322E0E8"/>
    <w:lvl w:ilvl="0" w:tplc="5450D264">
      <w:start w:val="2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A40DF"/>
    <w:multiLevelType w:val="hybridMultilevel"/>
    <w:tmpl w:val="0D5A811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48B4BDB"/>
    <w:multiLevelType w:val="hybridMultilevel"/>
    <w:tmpl w:val="405EB802"/>
    <w:lvl w:ilvl="0" w:tplc="5450D264">
      <w:start w:val="2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E60A0"/>
    <w:multiLevelType w:val="hybridMultilevel"/>
    <w:tmpl w:val="E2E651DA"/>
    <w:lvl w:ilvl="0" w:tplc="5450D26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0CB7"/>
    <w:multiLevelType w:val="hybridMultilevel"/>
    <w:tmpl w:val="D514D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57DE"/>
    <w:multiLevelType w:val="hybridMultilevel"/>
    <w:tmpl w:val="46D49FEE"/>
    <w:lvl w:ilvl="0" w:tplc="5450D264">
      <w:start w:val="2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10565"/>
    <w:multiLevelType w:val="hybridMultilevel"/>
    <w:tmpl w:val="A568F7C8"/>
    <w:lvl w:ilvl="0" w:tplc="5450D264">
      <w:start w:val="2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2215A"/>
    <w:multiLevelType w:val="hybridMultilevel"/>
    <w:tmpl w:val="43EE4D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84AA1"/>
    <w:multiLevelType w:val="hybridMultilevel"/>
    <w:tmpl w:val="74A0C250"/>
    <w:lvl w:ilvl="0" w:tplc="5450D264">
      <w:start w:val="2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80ED2"/>
    <w:multiLevelType w:val="hybridMultilevel"/>
    <w:tmpl w:val="7F849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CF4"/>
    <w:multiLevelType w:val="hybridMultilevel"/>
    <w:tmpl w:val="D2245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3A00"/>
    <w:multiLevelType w:val="hybridMultilevel"/>
    <w:tmpl w:val="09FA39D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5621C19"/>
    <w:multiLevelType w:val="hybridMultilevel"/>
    <w:tmpl w:val="2884B4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2C6E3F"/>
    <w:multiLevelType w:val="hybridMultilevel"/>
    <w:tmpl w:val="1F14A0CE"/>
    <w:lvl w:ilvl="0" w:tplc="F38257A8">
      <w:start w:val="26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5"/>
  </w:num>
  <w:num w:numId="6">
    <w:abstractNumId w:val="5"/>
  </w:num>
  <w:num w:numId="7">
    <w:abstractNumId w:val="14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9A"/>
    <w:rsid w:val="00026D61"/>
    <w:rsid w:val="00054867"/>
    <w:rsid w:val="000D750F"/>
    <w:rsid w:val="001C1DE5"/>
    <w:rsid w:val="002313AE"/>
    <w:rsid w:val="00245898"/>
    <w:rsid w:val="00255A3E"/>
    <w:rsid w:val="002966C2"/>
    <w:rsid w:val="00302482"/>
    <w:rsid w:val="003E10A4"/>
    <w:rsid w:val="004723D9"/>
    <w:rsid w:val="006B5A5B"/>
    <w:rsid w:val="006D166F"/>
    <w:rsid w:val="007237FF"/>
    <w:rsid w:val="0073218B"/>
    <w:rsid w:val="007840C5"/>
    <w:rsid w:val="00792567"/>
    <w:rsid w:val="007F1B6F"/>
    <w:rsid w:val="00904A65"/>
    <w:rsid w:val="00905D6C"/>
    <w:rsid w:val="00933D9C"/>
    <w:rsid w:val="009661B7"/>
    <w:rsid w:val="00975E9A"/>
    <w:rsid w:val="00A31A07"/>
    <w:rsid w:val="00A60D11"/>
    <w:rsid w:val="00B11D18"/>
    <w:rsid w:val="00B26208"/>
    <w:rsid w:val="00BA74C8"/>
    <w:rsid w:val="00C27AB8"/>
    <w:rsid w:val="00C75A3F"/>
    <w:rsid w:val="00CA495A"/>
    <w:rsid w:val="00CC4402"/>
    <w:rsid w:val="00CD38BF"/>
    <w:rsid w:val="00CF7B4D"/>
    <w:rsid w:val="00D55376"/>
    <w:rsid w:val="00D60613"/>
    <w:rsid w:val="00E02038"/>
    <w:rsid w:val="00E06B9D"/>
    <w:rsid w:val="00E9745E"/>
    <w:rsid w:val="00ED5FFC"/>
    <w:rsid w:val="00EF6174"/>
    <w:rsid w:val="00F22336"/>
    <w:rsid w:val="00F5744A"/>
    <w:rsid w:val="00F97369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DDD1-8099-4CBA-AAFA-6EF42E92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2020-04-13T18:25:00Z</dcterms:created>
  <dcterms:modified xsi:type="dcterms:W3CDTF">2020-04-14T15:52:00Z</dcterms:modified>
</cp:coreProperties>
</file>